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rsidP="00AA4294">
      <w:pPr>
        <w:pStyle w:val="4"/>
        <w:jc w:val="center"/>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0C9C63A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r w:rsidR="00AA4294">
        <w:rPr>
          <w:rFonts w:ascii="Times New Roman" w:eastAsia="黑体" w:hAnsi="Times New Roman" w:cs="Times New Roman" w:hint="eastAsia"/>
          <w:sz w:val="32"/>
          <w:szCs w:val="28"/>
        </w:rPr>
        <w:t>名称</w:t>
      </w:r>
      <w:r>
        <w:rPr>
          <w:rFonts w:ascii="Times New Roman" w:eastAsia="黑体" w:hAnsi="Times New Roman" w:cs="Times New Roman"/>
          <w:sz w:val="32"/>
          <w:szCs w:val="28"/>
        </w:rPr>
        <w:t>）</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4F4B7552"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p>
    <w:p w14:paraId="782D3485" w14:textId="1CE09951"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p>
    <w:p w14:paraId="7944CFBE" w14:textId="6F6679B0"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p>
    <w:p w14:paraId="5FE2AEEC" w14:textId="495736CB"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p>
    <w:p w14:paraId="165D7A2A" w14:textId="31DDEC4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p>
    <w:p w14:paraId="1B245C5A" w14:textId="29BE342A"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p>
    <w:p w14:paraId="5CF799EC" w14:textId="00E3F6F8"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p>
    <w:p w14:paraId="21D8D98A" w14:textId="5F750019"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其他证明</w:t>
      </w:r>
      <w:r w:rsidR="009E4F5C">
        <w:rPr>
          <w:rFonts w:ascii="Times New Roman" w:eastAsia="仿宋_GB2312" w:hAnsi="Times New Roman" w:cs="Times New Roman" w:hint="eastAsia"/>
          <w:sz w:val="28"/>
        </w:rPr>
        <w:t>材料</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0B706E3"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w:t>
      </w:r>
      <w:r w:rsidR="00997627">
        <w:rPr>
          <w:rFonts w:ascii="Times New Roman" w:eastAsia="仿宋_GB2312" w:hAnsi="Times New Roman" w:cs="Times New Roman" w:hint="eastAsia"/>
          <w:sz w:val="28"/>
          <w:szCs w:val="24"/>
        </w:rPr>
        <w:t>《</w:t>
      </w:r>
      <w:r w:rsidR="00997627">
        <w:rPr>
          <w:rFonts w:ascii="Times New Roman" w:eastAsia="仿宋_GB2312" w:hAnsi="Times New Roman" w:cs="Times New Roman"/>
          <w:sz w:val="28"/>
          <w:szCs w:val="24"/>
        </w:rPr>
        <w:t>竞价邀请</w:t>
      </w:r>
      <w:r w:rsidR="00997627">
        <w:rPr>
          <w:rFonts w:ascii="Times New Roman" w:eastAsia="仿宋_GB2312" w:hAnsi="Times New Roman" w:cs="Times New Roman" w:hint="eastAsia"/>
          <w:sz w:val="28"/>
          <w:szCs w:val="24"/>
        </w:rPr>
        <w:t>函》</w:t>
      </w:r>
      <w:r>
        <w:rPr>
          <w:rFonts w:ascii="Times New Roman" w:eastAsia="仿宋_GB2312" w:hAnsi="Times New Roman" w:cs="Times New Roman"/>
          <w:sz w:val="28"/>
          <w:szCs w:val="24"/>
        </w:rPr>
        <w:t>中所提及的技术要求、交货地点和交货期要求、采购</w:t>
      </w:r>
      <w:r w:rsidR="00BD537E">
        <w:rPr>
          <w:rFonts w:ascii="Times New Roman" w:eastAsia="仿宋_GB2312" w:hAnsi="Times New Roman" w:cs="Times New Roman" w:hint="eastAsia"/>
          <w:sz w:val="28"/>
          <w:szCs w:val="24"/>
        </w:rPr>
        <w:t>服务</w:t>
      </w:r>
      <w:r>
        <w:rPr>
          <w:rFonts w:ascii="Times New Roman" w:eastAsia="仿宋_GB2312" w:hAnsi="Times New Roman" w:cs="Times New Roman"/>
          <w:sz w:val="28"/>
          <w:szCs w:val="24"/>
        </w:rPr>
        <w:t>的质量标准、验收标准以及结算方法</w:t>
      </w:r>
      <w:r w:rsidR="00BD537E">
        <w:rPr>
          <w:rFonts w:ascii="Times New Roman" w:eastAsia="仿宋_GB2312" w:hAnsi="Times New Roman" w:cs="Times New Roman" w:hint="eastAsia"/>
          <w:sz w:val="28"/>
          <w:szCs w:val="24"/>
        </w:rPr>
        <w:t>及</w:t>
      </w:r>
      <w:r>
        <w:rPr>
          <w:rFonts w:ascii="Times New Roman" w:eastAsia="仿宋_GB2312" w:hAnsi="Times New Roman" w:cs="Times New Roman"/>
          <w:sz w:val="28"/>
          <w:szCs w:val="24"/>
        </w:rPr>
        <w:t>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66F2B974"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sidR="00DD3C66">
        <w:rPr>
          <w:rFonts w:ascii="Times New Roman" w:eastAsia="仿宋_GB2312" w:hAnsi="Times New Roman" w:hint="eastAsia"/>
          <w:sz w:val="24"/>
          <w:szCs w:val="24"/>
        </w:rPr>
        <w:t>淡化所</w:t>
      </w:r>
      <w:r w:rsidR="00DD3C66" w:rsidRPr="00D91E9A">
        <w:rPr>
          <w:rFonts w:ascii="Times New Roman" w:eastAsia="仿宋_GB2312" w:hAnsi="Times New Roman" w:hint="eastAsia"/>
          <w:sz w:val="24"/>
          <w:szCs w:val="24"/>
        </w:rPr>
        <w:t>职工食堂</w:t>
      </w:r>
      <w:r w:rsidR="00DD3C66">
        <w:rPr>
          <w:rFonts w:ascii="Times New Roman" w:eastAsia="仿宋_GB2312" w:hAnsi="Times New Roman" w:hint="eastAsia"/>
          <w:sz w:val="24"/>
          <w:szCs w:val="24"/>
        </w:rPr>
        <w:t>蔬菜水果采购项目二次竞价</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876"/>
        <w:gridCol w:w="2285"/>
        <w:gridCol w:w="1065"/>
        <w:gridCol w:w="1176"/>
        <w:gridCol w:w="857"/>
      </w:tblGrid>
      <w:tr w:rsidR="00557CB8" w14:paraId="728A1E16" w14:textId="77777777" w:rsidTr="005979E7">
        <w:trPr>
          <w:trHeight w:val="454"/>
          <w:jc w:val="center"/>
        </w:trPr>
        <w:tc>
          <w:tcPr>
            <w:tcW w:w="119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533"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390" w:type="pct"/>
            <w:vAlign w:val="center"/>
          </w:tcPr>
          <w:p w14:paraId="7FD4F302" w14:textId="77777777" w:rsidR="00901213" w:rsidRDefault="00901213">
            <w:pPr>
              <w:pStyle w:val="af2"/>
              <w:jc w:val="center"/>
              <w:rPr>
                <w:rFonts w:ascii="Times New Roman" w:eastAsia="仿宋_GB2312" w:hAnsi="Times New Roman"/>
                <w:sz w:val="24"/>
                <w:szCs w:val="24"/>
              </w:rPr>
            </w:pPr>
            <w:proofErr w:type="gramStart"/>
            <w:r>
              <w:rPr>
                <w:rFonts w:ascii="Times New Roman" w:eastAsia="仿宋_GB2312" w:hAnsi="Times New Roman" w:hint="eastAsia"/>
                <w:sz w:val="24"/>
                <w:szCs w:val="24"/>
              </w:rPr>
              <w:t>较市发改</w:t>
            </w:r>
            <w:proofErr w:type="gramEnd"/>
            <w:r>
              <w:rPr>
                <w:rFonts w:ascii="Times New Roman" w:eastAsia="仿宋_GB2312" w:hAnsi="Times New Roman" w:hint="eastAsia"/>
                <w:sz w:val="24"/>
                <w:szCs w:val="24"/>
              </w:rPr>
              <w:t>委公布的</w:t>
            </w:r>
          </w:p>
          <w:p w14:paraId="4E44AB01" w14:textId="48F87CB4" w:rsidR="00557CB8"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各</w:t>
            </w:r>
            <w:proofErr w:type="gramStart"/>
            <w:r>
              <w:rPr>
                <w:rFonts w:ascii="Times New Roman" w:eastAsia="仿宋_GB2312" w:hAnsi="Times New Roman" w:hint="eastAsia"/>
                <w:sz w:val="24"/>
                <w:szCs w:val="24"/>
              </w:rPr>
              <w:t>类食材</w:t>
            </w:r>
            <w:proofErr w:type="gramEnd"/>
            <w:r>
              <w:rPr>
                <w:rFonts w:ascii="Times New Roman" w:eastAsia="仿宋_GB2312" w:hAnsi="Times New Roman" w:hint="eastAsia"/>
                <w:sz w:val="24"/>
                <w:szCs w:val="24"/>
              </w:rPr>
              <w:t>月均单价</w:t>
            </w:r>
          </w:p>
        </w:tc>
        <w:tc>
          <w:tcPr>
            <w:tcW w:w="648"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15"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21"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5979E7">
        <w:trPr>
          <w:trHeight w:val="1417"/>
          <w:jc w:val="center"/>
        </w:trPr>
        <w:tc>
          <w:tcPr>
            <w:tcW w:w="1193" w:type="pct"/>
            <w:vAlign w:val="center"/>
          </w:tcPr>
          <w:p w14:paraId="37B11C51" w14:textId="5642F5CF"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w:t>
            </w:r>
            <w:r w:rsidR="00526088">
              <w:rPr>
                <w:rFonts w:ascii="Times New Roman" w:eastAsia="仿宋_GB2312" w:hAnsi="Times New Roman" w:hint="eastAsia"/>
                <w:sz w:val="24"/>
                <w:szCs w:val="24"/>
              </w:rPr>
              <w:t>蔬菜水果</w:t>
            </w:r>
            <w:r w:rsidR="00E17997">
              <w:rPr>
                <w:rFonts w:ascii="Times New Roman" w:eastAsia="仿宋_GB2312" w:hAnsi="Times New Roman" w:hint="eastAsia"/>
                <w:sz w:val="24"/>
                <w:szCs w:val="24"/>
              </w:rPr>
              <w:t>采购</w:t>
            </w:r>
            <w:r w:rsidR="005979E7">
              <w:rPr>
                <w:rFonts w:ascii="Times New Roman" w:eastAsia="仿宋_GB2312" w:hAnsi="Times New Roman" w:hint="eastAsia"/>
                <w:sz w:val="24"/>
                <w:szCs w:val="24"/>
              </w:rPr>
              <w:t>项目二次竞价</w:t>
            </w:r>
          </w:p>
        </w:tc>
        <w:tc>
          <w:tcPr>
            <w:tcW w:w="533" w:type="pct"/>
            <w:vAlign w:val="center"/>
          </w:tcPr>
          <w:p w14:paraId="20981FAD" w14:textId="57CA89C6" w:rsidR="00557CB8"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比例</w:t>
            </w:r>
          </w:p>
        </w:tc>
        <w:tc>
          <w:tcPr>
            <w:tcW w:w="1390" w:type="pct"/>
            <w:vAlign w:val="center"/>
          </w:tcPr>
          <w:p w14:paraId="1394839F" w14:textId="77777777" w:rsidR="00901213" w:rsidRDefault="00901213" w:rsidP="00901213">
            <w:pPr>
              <w:pStyle w:val="af2"/>
              <w:jc w:val="center"/>
              <w:rPr>
                <w:rFonts w:ascii="仿宋_GB2312" w:eastAsia="仿宋_GB2312" w:hAnsi="Times New Roman"/>
                <w:sz w:val="24"/>
                <w:szCs w:val="24"/>
              </w:rPr>
            </w:pPr>
            <w:r>
              <w:rPr>
                <w:rFonts w:ascii="Times New Roman" w:eastAsia="仿宋_GB2312" w:hAnsi="Times New Roman" w:hint="eastAsia"/>
                <w:sz w:val="24"/>
                <w:szCs w:val="24"/>
              </w:rPr>
              <w:t>持平</w:t>
            </w:r>
            <w:r>
              <w:rPr>
                <w:rFonts w:ascii="Times New Roman" w:eastAsia="仿宋_GB2312" w:hAnsi="Times New Roman" w:hint="eastAsia"/>
                <w:sz w:val="24"/>
                <w:szCs w:val="24"/>
              </w:rPr>
              <w:t xml:space="preserve">   </w:t>
            </w:r>
            <w:r>
              <w:rPr>
                <w:rFonts w:ascii="仿宋_GB2312" w:eastAsia="仿宋_GB2312" w:hAnsi="Times New Roman" w:hint="eastAsia"/>
                <w:sz w:val="24"/>
                <w:szCs w:val="24"/>
              </w:rPr>
              <w:t>□</w:t>
            </w:r>
          </w:p>
          <w:p w14:paraId="438A2428"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或</w:t>
            </w:r>
          </w:p>
          <w:p w14:paraId="2599F19E"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下浮</w:t>
            </w:r>
            <w:r>
              <w:rPr>
                <w:rFonts w:ascii="Times New Roman" w:eastAsia="仿宋_GB2312" w:hAnsi="Times New Roman" w:hint="eastAsia"/>
                <w:sz w:val="24"/>
                <w:szCs w:val="24"/>
              </w:rPr>
              <w:t xml:space="preserve">   %</w:t>
            </w:r>
          </w:p>
          <w:p w14:paraId="3E4B3543" w14:textId="1DD70122" w:rsidR="00557CB8"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（选择其中一项）</w:t>
            </w:r>
          </w:p>
        </w:tc>
        <w:tc>
          <w:tcPr>
            <w:tcW w:w="648"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15" w:type="pct"/>
            <w:vAlign w:val="center"/>
          </w:tcPr>
          <w:p w14:paraId="7BCC2A05" w14:textId="5EA3A1F3"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4688C23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21"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6"/>
        <w:gridCol w:w="1502"/>
        <w:gridCol w:w="1558"/>
        <w:gridCol w:w="1465"/>
        <w:gridCol w:w="1485"/>
      </w:tblGrid>
      <w:tr w:rsidR="0050483E" w14:paraId="36D53954" w14:textId="77777777" w:rsidTr="00154708">
        <w:trPr>
          <w:cantSplit/>
          <w:trHeight w:val="567"/>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4"/>
            <w:vAlign w:val="center"/>
          </w:tcPr>
          <w:p w14:paraId="18ACC383" w14:textId="77777777" w:rsidR="0050483E" w:rsidRDefault="0050483E">
            <w:pPr>
              <w:pStyle w:val="af2"/>
              <w:jc w:val="center"/>
              <w:rPr>
                <w:rFonts w:eastAsia="仿宋_GB2312"/>
                <w:sz w:val="24"/>
                <w:szCs w:val="24"/>
              </w:rPr>
            </w:pPr>
          </w:p>
        </w:tc>
      </w:tr>
      <w:tr w:rsidR="0050483E" w14:paraId="588AD3D2" w14:textId="77777777" w:rsidTr="00154708">
        <w:trPr>
          <w:cantSplit/>
          <w:trHeight w:val="567"/>
          <w:jc w:val="center"/>
        </w:trPr>
        <w:tc>
          <w:tcPr>
            <w:tcW w:w="1378" w:type="pct"/>
            <w:vAlign w:val="center"/>
          </w:tcPr>
          <w:p w14:paraId="2D0522F5" w14:textId="1A9D0C39" w:rsidR="0050483E" w:rsidRDefault="00154708">
            <w:pPr>
              <w:pStyle w:val="af2"/>
              <w:jc w:val="center"/>
              <w:rPr>
                <w:rFonts w:eastAsia="仿宋_GB2312"/>
                <w:sz w:val="24"/>
                <w:szCs w:val="24"/>
              </w:rPr>
            </w:pPr>
            <w:r>
              <w:rPr>
                <w:rFonts w:eastAsia="仿宋_GB2312"/>
                <w:sz w:val="24"/>
                <w:szCs w:val="24"/>
              </w:rPr>
              <w:t>统一社会信用代码</w:t>
            </w:r>
          </w:p>
        </w:tc>
        <w:tc>
          <w:tcPr>
            <w:tcW w:w="3622" w:type="pct"/>
            <w:gridSpan w:val="4"/>
            <w:vAlign w:val="center"/>
          </w:tcPr>
          <w:p w14:paraId="391AE9DF" w14:textId="7B8E3BE7" w:rsidR="0050483E" w:rsidRDefault="0050483E">
            <w:pPr>
              <w:pStyle w:val="af2"/>
              <w:jc w:val="center"/>
              <w:rPr>
                <w:rFonts w:eastAsia="仿宋_GB2312"/>
                <w:sz w:val="24"/>
                <w:szCs w:val="24"/>
              </w:rPr>
            </w:pPr>
          </w:p>
        </w:tc>
      </w:tr>
      <w:tr w:rsidR="0050483E" w14:paraId="006DC3B9" w14:textId="77777777" w:rsidTr="00154708">
        <w:trPr>
          <w:cantSplit/>
          <w:trHeight w:val="567"/>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2"/>
            <w:vAlign w:val="center"/>
          </w:tcPr>
          <w:p w14:paraId="00547F30" w14:textId="5428818E" w:rsidR="0050483E" w:rsidRDefault="00655F93" w:rsidP="00655F93">
            <w:pPr>
              <w:pStyle w:val="af2"/>
              <w:ind w:right="480" w:firstLineChars="500" w:firstLine="1200"/>
              <w:jc w:val="right"/>
              <w:rPr>
                <w:rFonts w:eastAsia="仿宋_GB2312"/>
                <w:sz w:val="24"/>
                <w:szCs w:val="24"/>
              </w:rPr>
            </w:pPr>
            <w:r>
              <w:rPr>
                <w:rFonts w:eastAsia="仿宋_GB2312" w:hint="eastAsia"/>
                <w:sz w:val="24"/>
                <w:szCs w:val="24"/>
              </w:rPr>
              <w:t>万元</w:t>
            </w:r>
          </w:p>
        </w:tc>
        <w:tc>
          <w:tcPr>
            <w:tcW w:w="883" w:type="pct"/>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vAlign w:val="center"/>
          </w:tcPr>
          <w:p w14:paraId="495C9931" w14:textId="77777777" w:rsidR="0050483E" w:rsidRDefault="0050483E">
            <w:pPr>
              <w:pStyle w:val="af2"/>
              <w:jc w:val="center"/>
              <w:rPr>
                <w:rFonts w:eastAsia="仿宋_GB2312"/>
                <w:sz w:val="24"/>
                <w:szCs w:val="24"/>
              </w:rPr>
            </w:pPr>
          </w:p>
        </w:tc>
      </w:tr>
      <w:tr w:rsidR="0050483E" w14:paraId="040E1067" w14:textId="77777777" w:rsidTr="00154708">
        <w:trPr>
          <w:cantSplit/>
          <w:trHeight w:val="567"/>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4"/>
            <w:vAlign w:val="center"/>
          </w:tcPr>
          <w:p w14:paraId="534E75E7" w14:textId="77777777" w:rsidR="0050483E" w:rsidRDefault="0050483E">
            <w:pPr>
              <w:pStyle w:val="af2"/>
              <w:jc w:val="center"/>
              <w:rPr>
                <w:rFonts w:eastAsia="仿宋_GB2312"/>
                <w:sz w:val="24"/>
                <w:szCs w:val="24"/>
              </w:rPr>
            </w:pPr>
          </w:p>
        </w:tc>
      </w:tr>
      <w:tr w:rsidR="00154708" w14:paraId="424B9332" w14:textId="77777777" w:rsidTr="00154708">
        <w:trPr>
          <w:cantSplit/>
          <w:trHeight w:val="567"/>
          <w:jc w:val="center"/>
        </w:trPr>
        <w:tc>
          <w:tcPr>
            <w:tcW w:w="1378" w:type="pct"/>
            <w:vAlign w:val="center"/>
          </w:tcPr>
          <w:p w14:paraId="18BE5CAA" w14:textId="685AC153" w:rsidR="00154708" w:rsidRDefault="00154708">
            <w:pPr>
              <w:pStyle w:val="af2"/>
              <w:jc w:val="center"/>
              <w:rPr>
                <w:rFonts w:eastAsia="仿宋_GB2312"/>
                <w:sz w:val="24"/>
                <w:szCs w:val="24"/>
              </w:rPr>
            </w:pPr>
            <w:r>
              <w:rPr>
                <w:rFonts w:eastAsia="仿宋_GB2312" w:hint="eastAsia"/>
                <w:sz w:val="24"/>
                <w:szCs w:val="24"/>
              </w:rPr>
              <w:t>电子邮箱</w:t>
            </w:r>
          </w:p>
        </w:tc>
        <w:tc>
          <w:tcPr>
            <w:tcW w:w="3622" w:type="pct"/>
            <w:gridSpan w:val="4"/>
            <w:vAlign w:val="center"/>
          </w:tcPr>
          <w:p w14:paraId="59F5B5C8" w14:textId="77777777" w:rsidR="00154708" w:rsidRDefault="00154708">
            <w:pPr>
              <w:pStyle w:val="af2"/>
              <w:jc w:val="center"/>
              <w:rPr>
                <w:rFonts w:eastAsia="仿宋_GB2312"/>
                <w:sz w:val="24"/>
                <w:szCs w:val="24"/>
              </w:rPr>
            </w:pPr>
          </w:p>
        </w:tc>
      </w:tr>
      <w:tr w:rsidR="0050483E" w14:paraId="01166F5B" w14:textId="77777777" w:rsidTr="00154708">
        <w:trPr>
          <w:cantSplit/>
          <w:trHeight w:val="567"/>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vAlign w:val="center"/>
          </w:tcPr>
          <w:p w14:paraId="0A7942E9" w14:textId="77777777" w:rsidR="0050483E" w:rsidRDefault="0050483E">
            <w:pPr>
              <w:pStyle w:val="af2"/>
              <w:jc w:val="center"/>
              <w:rPr>
                <w:rFonts w:eastAsia="仿宋_GB2312"/>
                <w:sz w:val="24"/>
                <w:szCs w:val="24"/>
              </w:rPr>
            </w:pPr>
          </w:p>
        </w:tc>
        <w:tc>
          <w:tcPr>
            <w:tcW w:w="883" w:type="pct"/>
            <w:vAlign w:val="center"/>
          </w:tcPr>
          <w:p w14:paraId="69089499" w14:textId="77777777" w:rsidR="0050483E" w:rsidRDefault="00000000">
            <w:pPr>
              <w:pStyle w:val="af2"/>
              <w:jc w:val="center"/>
              <w:rPr>
                <w:rFonts w:eastAsia="仿宋_GB2312"/>
                <w:sz w:val="24"/>
                <w:szCs w:val="24"/>
              </w:rPr>
            </w:pPr>
            <w:bookmarkStart w:id="31" w:name="OLE_LINK1"/>
            <w:r>
              <w:rPr>
                <w:rFonts w:eastAsia="仿宋_GB2312"/>
                <w:sz w:val="24"/>
                <w:szCs w:val="24"/>
              </w:rPr>
              <w:t>电话</w:t>
            </w:r>
            <w:bookmarkEnd w:id="31"/>
          </w:p>
        </w:tc>
        <w:tc>
          <w:tcPr>
            <w:tcW w:w="895" w:type="pct"/>
            <w:vAlign w:val="center"/>
          </w:tcPr>
          <w:p w14:paraId="09399504" w14:textId="77777777" w:rsidR="0050483E" w:rsidRDefault="0050483E">
            <w:pPr>
              <w:pStyle w:val="af2"/>
              <w:jc w:val="center"/>
              <w:rPr>
                <w:rFonts w:eastAsia="仿宋_GB2312"/>
                <w:sz w:val="24"/>
                <w:szCs w:val="24"/>
              </w:rPr>
            </w:pPr>
          </w:p>
        </w:tc>
      </w:tr>
      <w:tr w:rsidR="00154708" w14:paraId="3F37D87D" w14:textId="77777777" w:rsidTr="00154708">
        <w:trPr>
          <w:cantSplit/>
          <w:trHeight w:val="567"/>
          <w:jc w:val="center"/>
        </w:trPr>
        <w:tc>
          <w:tcPr>
            <w:tcW w:w="1378" w:type="pct"/>
            <w:vAlign w:val="center"/>
          </w:tcPr>
          <w:p w14:paraId="3716AE4E" w14:textId="30FF197A" w:rsidR="00154708" w:rsidRDefault="00655F93">
            <w:pPr>
              <w:pStyle w:val="af2"/>
              <w:jc w:val="center"/>
              <w:rPr>
                <w:rFonts w:eastAsia="仿宋_GB2312"/>
                <w:sz w:val="24"/>
                <w:szCs w:val="24"/>
              </w:rPr>
            </w:pPr>
            <w:r>
              <w:rPr>
                <w:rFonts w:eastAsia="仿宋_GB2312" w:hint="eastAsia"/>
                <w:sz w:val="24"/>
                <w:szCs w:val="24"/>
              </w:rPr>
              <w:t>法人</w:t>
            </w:r>
            <w:r w:rsidR="00154708">
              <w:rPr>
                <w:rFonts w:eastAsia="仿宋_GB2312" w:hint="eastAsia"/>
                <w:sz w:val="24"/>
                <w:szCs w:val="24"/>
              </w:rPr>
              <w:t>授权代表</w:t>
            </w:r>
          </w:p>
        </w:tc>
        <w:tc>
          <w:tcPr>
            <w:tcW w:w="905" w:type="pct"/>
            <w:vAlign w:val="center"/>
          </w:tcPr>
          <w:p w14:paraId="7C29B981" w14:textId="2868C88C" w:rsidR="00154708" w:rsidRDefault="00154708">
            <w:pPr>
              <w:pStyle w:val="af2"/>
              <w:jc w:val="center"/>
              <w:rPr>
                <w:rFonts w:eastAsia="仿宋_GB2312"/>
                <w:sz w:val="24"/>
                <w:szCs w:val="24"/>
              </w:rPr>
            </w:pPr>
            <w:r>
              <w:rPr>
                <w:rFonts w:eastAsia="仿宋_GB2312"/>
                <w:sz w:val="24"/>
                <w:szCs w:val="24"/>
              </w:rPr>
              <w:t>姓名</w:t>
            </w:r>
          </w:p>
        </w:tc>
        <w:tc>
          <w:tcPr>
            <w:tcW w:w="939" w:type="pct"/>
            <w:vAlign w:val="center"/>
          </w:tcPr>
          <w:p w14:paraId="67BE7B87" w14:textId="77777777" w:rsidR="00154708" w:rsidRDefault="00154708">
            <w:pPr>
              <w:pStyle w:val="af2"/>
              <w:jc w:val="center"/>
              <w:rPr>
                <w:rFonts w:eastAsia="仿宋_GB2312"/>
                <w:sz w:val="24"/>
                <w:szCs w:val="24"/>
              </w:rPr>
            </w:pPr>
          </w:p>
        </w:tc>
        <w:tc>
          <w:tcPr>
            <w:tcW w:w="883" w:type="pct"/>
            <w:vAlign w:val="center"/>
          </w:tcPr>
          <w:p w14:paraId="1195D904" w14:textId="56A1DC7C" w:rsidR="00154708" w:rsidRDefault="00154708">
            <w:pPr>
              <w:pStyle w:val="af2"/>
              <w:jc w:val="center"/>
              <w:rPr>
                <w:rFonts w:eastAsia="仿宋_GB2312"/>
                <w:sz w:val="24"/>
                <w:szCs w:val="24"/>
              </w:rPr>
            </w:pPr>
            <w:r>
              <w:rPr>
                <w:rFonts w:eastAsia="仿宋_GB2312"/>
                <w:sz w:val="24"/>
                <w:szCs w:val="24"/>
              </w:rPr>
              <w:t>电话</w:t>
            </w:r>
          </w:p>
        </w:tc>
        <w:tc>
          <w:tcPr>
            <w:tcW w:w="895" w:type="pct"/>
            <w:vAlign w:val="center"/>
          </w:tcPr>
          <w:p w14:paraId="3CB3224E" w14:textId="77777777" w:rsidR="00154708" w:rsidRDefault="00154708">
            <w:pPr>
              <w:pStyle w:val="af2"/>
              <w:jc w:val="center"/>
              <w:rPr>
                <w:rFonts w:eastAsia="仿宋_GB2312"/>
                <w:sz w:val="24"/>
                <w:szCs w:val="24"/>
              </w:rPr>
            </w:pPr>
          </w:p>
        </w:tc>
      </w:tr>
      <w:tr w:rsidR="0050483E" w14:paraId="63535090" w14:textId="77777777" w:rsidTr="00154708">
        <w:trPr>
          <w:cantSplit/>
          <w:trHeight w:val="567"/>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4"/>
            <w:vAlign w:val="center"/>
          </w:tcPr>
          <w:p w14:paraId="090BD71F" w14:textId="4474A0FD" w:rsidR="0050483E" w:rsidRDefault="00154708" w:rsidP="00154708">
            <w:pPr>
              <w:pStyle w:val="af2"/>
              <w:jc w:val="left"/>
              <w:rPr>
                <w:rFonts w:eastAsia="仿宋_GB2312"/>
                <w:sz w:val="24"/>
                <w:szCs w:val="24"/>
              </w:rPr>
            </w:pPr>
            <w:r>
              <w:rPr>
                <w:rFonts w:eastAsia="仿宋_GB2312" w:hint="eastAsia"/>
                <w:sz w:val="24"/>
                <w:szCs w:val="24"/>
              </w:rPr>
              <w:t>1.</w:t>
            </w:r>
          </w:p>
          <w:p w14:paraId="4544E30E" w14:textId="410439FD" w:rsidR="00154708" w:rsidRDefault="00154708" w:rsidP="00154708">
            <w:pPr>
              <w:pStyle w:val="af2"/>
              <w:jc w:val="left"/>
              <w:rPr>
                <w:rFonts w:eastAsia="仿宋_GB2312"/>
                <w:sz w:val="24"/>
                <w:szCs w:val="24"/>
              </w:rPr>
            </w:pPr>
            <w:r>
              <w:rPr>
                <w:rFonts w:eastAsia="仿宋_GB2312" w:hint="eastAsia"/>
                <w:sz w:val="24"/>
                <w:szCs w:val="24"/>
              </w:rPr>
              <w:t>2.</w:t>
            </w:r>
          </w:p>
          <w:p w14:paraId="43DE3345" w14:textId="37092E63" w:rsidR="00154708" w:rsidRDefault="00154708" w:rsidP="00154708">
            <w:pPr>
              <w:pStyle w:val="af2"/>
              <w:jc w:val="left"/>
              <w:rPr>
                <w:rFonts w:eastAsia="仿宋_GB2312"/>
                <w:sz w:val="24"/>
                <w:szCs w:val="24"/>
              </w:rPr>
            </w:pPr>
            <w:r>
              <w:rPr>
                <w:rFonts w:eastAsia="仿宋_GB2312" w:hint="eastAsia"/>
                <w:sz w:val="24"/>
                <w:szCs w:val="24"/>
              </w:rPr>
              <w:t>3.</w:t>
            </w:r>
          </w:p>
          <w:p w14:paraId="601D18F8" w14:textId="77777777" w:rsidR="00154708" w:rsidRDefault="00154708" w:rsidP="00154708">
            <w:pPr>
              <w:pStyle w:val="af2"/>
              <w:rPr>
                <w:rFonts w:eastAsia="仿宋_GB2312"/>
                <w:sz w:val="24"/>
                <w:szCs w:val="24"/>
              </w:rPr>
            </w:pPr>
          </w:p>
          <w:p w14:paraId="19656EAB" w14:textId="77777777" w:rsidR="00154708" w:rsidRDefault="00154708" w:rsidP="00154708">
            <w:pPr>
              <w:pStyle w:val="af2"/>
              <w:rPr>
                <w:rFonts w:eastAsia="仿宋_GB2312"/>
                <w:sz w:val="24"/>
                <w:szCs w:val="24"/>
              </w:rPr>
            </w:pPr>
          </w:p>
        </w:tc>
      </w:tr>
      <w:tr w:rsidR="0050483E" w14:paraId="6BB4FB52" w14:textId="77777777" w:rsidTr="00154708">
        <w:trPr>
          <w:cantSplit/>
          <w:trHeight w:val="567"/>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4"/>
            <w:vAlign w:val="center"/>
          </w:tcPr>
          <w:p w14:paraId="057F1BFD" w14:textId="77777777" w:rsidR="0050483E" w:rsidRDefault="0050483E">
            <w:pPr>
              <w:pStyle w:val="af2"/>
              <w:jc w:val="center"/>
              <w:rPr>
                <w:rFonts w:eastAsia="仿宋_GB2312"/>
                <w:sz w:val="24"/>
                <w:szCs w:val="24"/>
              </w:rPr>
            </w:pPr>
          </w:p>
          <w:p w14:paraId="529146A5" w14:textId="77777777" w:rsidR="00114484" w:rsidRDefault="00114484">
            <w:pPr>
              <w:pStyle w:val="af2"/>
              <w:jc w:val="center"/>
              <w:rPr>
                <w:rFonts w:eastAsia="仿宋_GB2312" w:hint="eastAsia"/>
                <w:sz w:val="24"/>
                <w:szCs w:val="24"/>
              </w:rPr>
            </w:pPr>
          </w:p>
          <w:p w14:paraId="304BEC4C" w14:textId="77777777" w:rsidR="00655F93" w:rsidRDefault="00655F93">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13F98897" w:rsidR="0050483E" w:rsidRDefault="00000000">
      <w:r>
        <w:rPr>
          <w:rFonts w:ascii="Times New Roman" w:eastAsia="仿宋_GB2312" w:hAnsi="Times New Roman" w:cs="Times New Roman"/>
          <w:sz w:val="24"/>
          <w:szCs w:val="24"/>
        </w:rPr>
        <w:t>竞价企业相关证书（复印件加盖公章），例如：</w:t>
      </w:r>
      <w:r w:rsidR="00655F93">
        <w:rPr>
          <w:rFonts w:ascii="Times New Roman" w:eastAsia="仿宋_GB2312" w:hAnsi="Times New Roman" w:cs="Times New Roman" w:hint="eastAsia"/>
          <w:sz w:val="24"/>
          <w:szCs w:val="24"/>
        </w:rPr>
        <w:t>食品经营</w:t>
      </w:r>
      <w:r>
        <w:rPr>
          <w:rFonts w:ascii="Times New Roman" w:eastAsia="仿宋_GB2312" w:hAnsi="Times New Roman" w:cs="Times New Roman"/>
          <w:sz w:val="24"/>
          <w:szCs w:val="24"/>
        </w:rPr>
        <w:t>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69B2" w14:textId="77777777" w:rsidR="00382905" w:rsidRDefault="00382905">
      <w:pPr>
        <w:spacing w:after="0"/>
      </w:pPr>
      <w:r>
        <w:separator/>
      </w:r>
    </w:p>
  </w:endnote>
  <w:endnote w:type="continuationSeparator" w:id="0">
    <w:p w14:paraId="1FAF6BEE" w14:textId="77777777" w:rsidR="00382905" w:rsidRDefault="00382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D50B" w14:textId="77777777" w:rsidR="00382905" w:rsidRDefault="00382905">
      <w:pPr>
        <w:spacing w:after="0"/>
      </w:pPr>
      <w:r>
        <w:separator/>
      </w:r>
    </w:p>
  </w:footnote>
  <w:footnote w:type="continuationSeparator" w:id="0">
    <w:p w14:paraId="27F6074C" w14:textId="77777777" w:rsidR="00382905" w:rsidRDefault="003829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006B5A"/>
    <w:rsid w:val="00114484"/>
    <w:rsid w:val="00154708"/>
    <w:rsid w:val="0021237B"/>
    <w:rsid w:val="0024768B"/>
    <w:rsid w:val="00382905"/>
    <w:rsid w:val="003B529C"/>
    <w:rsid w:val="003D14A4"/>
    <w:rsid w:val="00443D7F"/>
    <w:rsid w:val="0050483E"/>
    <w:rsid w:val="00526088"/>
    <w:rsid w:val="00557CB8"/>
    <w:rsid w:val="005979E7"/>
    <w:rsid w:val="005D3C0E"/>
    <w:rsid w:val="005F11AD"/>
    <w:rsid w:val="00650BBF"/>
    <w:rsid w:val="006544A7"/>
    <w:rsid w:val="00655F93"/>
    <w:rsid w:val="00707C1D"/>
    <w:rsid w:val="00775F3C"/>
    <w:rsid w:val="00790358"/>
    <w:rsid w:val="00901213"/>
    <w:rsid w:val="00953E56"/>
    <w:rsid w:val="00997627"/>
    <w:rsid w:val="009E4F5C"/>
    <w:rsid w:val="00AA4294"/>
    <w:rsid w:val="00BD537E"/>
    <w:rsid w:val="00BE0560"/>
    <w:rsid w:val="00BE72E4"/>
    <w:rsid w:val="00D1259D"/>
    <w:rsid w:val="00D67643"/>
    <w:rsid w:val="00D67F31"/>
    <w:rsid w:val="00D91E9A"/>
    <w:rsid w:val="00DD3C66"/>
    <w:rsid w:val="00E17997"/>
    <w:rsid w:val="00E57B87"/>
    <w:rsid w:val="00EE704A"/>
    <w:rsid w:val="00F818C2"/>
    <w:rsid w:val="00FC4705"/>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 w:type="paragraph" w:styleId="af3">
    <w:name w:val="Intense Quote"/>
    <w:basedOn w:val="a"/>
    <w:next w:val="a"/>
    <w:link w:val="af4"/>
    <w:uiPriority w:val="30"/>
    <w:qFormat/>
    <w:rsid w:val="00901213"/>
    <w:pPr>
      <w:widowControl w:val="0"/>
      <w:pBdr>
        <w:top w:val="single" w:sz="4" w:space="10" w:color="365F91" w:themeColor="accent1" w:themeShade="BF"/>
        <w:bottom w:val="single" w:sz="4" w:space="10" w:color="365F91" w:themeColor="accent1" w:themeShade="BF"/>
      </w:pBdr>
      <w:adjustRightInd/>
      <w:snapToGrid/>
      <w:spacing w:before="360" w:after="360" w:line="278" w:lineRule="auto"/>
      <w:ind w:left="864" w:right="864"/>
      <w:jc w:val="center"/>
    </w:pPr>
    <w:rPr>
      <w:rFonts w:asciiTheme="minorHAnsi" w:eastAsiaTheme="minorEastAsia" w:hAnsiTheme="minorHAnsi"/>
      <w:i/>
      <w:iCs/>
      <w:color w:val="365F91" w:themeColor="accent1" w:themeShade="BF"/>
      <w:kern w:val="2"/>
      <w:szCs w:val="24"/>
      <w14:ligatures w14:val="standardContextual"/>
    </w:rPr>
  </w:style>
  <w:style w:type="character" w:customStyle="1" w:styleId="af4">
    <w:name w:val="明显引用 字符"/>
    <w:basedOn w:val="a1"/>
    <w:link w:val="af3"/>
    <w:uiPriority w:val="30"/>
    <w:rsid w:val="00901213"/>
    <w:rPr>
      <w:i/>
      <w:iCs/>
      <w:color w:val="365F91" w:themeColor="accent1" w:themeShade="B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1106</Words>
  <Characters>1163</Characters>
  <Application>Microsoft Office Word</Application>
  <DocSecurity>0</DocSecurity>
  <Lines>116</Lines>
  <Paragraphs>126</Paragraphs>
  <ScaleCrop>false</ScaleCrop>
  <Company>Sky123.Org</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15</cp:revision>
  <dcterms:created xsi:type="dcterms:W3CDTF">2026-05-23T10:26:00Z</dcterms:created>
  <dcterms:modified xsi:type="dcterms:W3CDTF">2026-06-08T02:05:00Z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